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C1" w:rsidRDefault="00FC14C1" w:rsidP="00FC14C1">
      <w:pPr>
        <w:pStyle w:val="Default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XIV. A</w:t>
      </w:r>
      <w:r>
        <w:rPr>
          <w:b/>
          <w:bCs/>
          <w:sz w:val="22"/>
          <w:szCs w:val="22"/>
        </w:rPr>
        <w:t xml:space="preserve">NÁLISIS ACADÉMICO DE </w:t>
      </w:r>
      <w:r>
        <w:rPr>
          <w:b/>
          <w:bCs/>
          <w:sz w:val="28"/>
          <w:szCs w:val="28"/>
        </w:rPr>
        <w:t>R</w:t>
      </w:r>
      <w:r>
        <w:rPr>
          <w:b/>
          <w:bCs/>
          <w:sz w:val="22"/>
          <w:szCs w:val="22"/>
        </w:rPr>
        <w:t xml:space="preserve">ESOLUCIÓN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 xml:space="preserve">QUIVALENCIA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 xml:space="preserve">STUDIOS </w:t>
      </w:r>
    </w:p>
    <w:p w:rsidR="00FC14C1" w:rsidRDefault="00FC14C1" w:rsidP="00FC14C1">
      <w:pPr>
        <w:pStyle w:val="Default"/>
        <w:rPr>
          <w:b/>
          <w:bCs/>
          <w:sz w:val="23"/>
          <w:szCs w:val="23"/>
        </w:rPr>
      </w:pPr>
    </w:p>
    <w:p w:rsidR="00FC14C1" w:rsidRDefault="00FC14C1" w:rsidP="00FC14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Instituto _______________</w:t>
      </w:r>
    </w:p>
    <w:p w:rsidR="00FC14C1" w:rsidRDefault="00FC14C1" w:rsidP="00FC14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Análisis académico de Resolución de Equivalencia de Estudios</w:t>
      </w:r>
    </w:p>
    <w:p w:rsidR="00FC14C1" w:rsidRDefault="00FC14C1" w:rsidP="00FC14C1">
      <w:pPr>
        <w:pStyle w:val="Default"/>
        <w:jc w:val="right"/>
        <w:rPr>
          <w:sz w:val="23"/>
          <w:szCs w:val="23"/>
        </w:rPr>
      </w:pPr>
    </w:p>
    <w:p w:rsidR="00FC14C1" w:rsidRDefault="00FC14C1" w:rsidP="00FC14C1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Fecha:_</w:t>
      </w:r>
      <w:proofErr w:type="gramEnd"/>
      <w:r>
        <w:rPr>
          <w:sz w:val="23"/>
          <w:szCs w:val="23"/>
        </w:rPr>
        <w:t xml:space="preserve">________________ </w:t>
      </w:r>
    </w:p>
    <w:p w:rsidR="00FC14C1" w:rsidRDefault="00FC14C1" w:rsidP="00FC14C1">
      <w:pPr>
        <w:rPr>
          <w:sz w:val="23"/>
          <w:szCs w:val="23"/>
        </w:rPr>
      </w:pPr>
    </w:p>
    <w:p w:rsidR="00FC14C1" w:rsidRDefault="00FC14C1" w:rsidP="00FC14C1">
      <w:pPr>
        <w:rPr>
          <w:sz w:val="23"/>
          <w:szCs w:val="23"/>
        </w:rPr>
      </w:pPr>
      <w:r>
        <w:rPr>
          <w:sz w:val="23"/>
          <w:szCs w:val="23"/>
        </w:rPr>
        <w:t xml:space="preserve">Nombre del </w:t>
      </w:r>
      <w:proofErr w:type="gramStart"/>
      <w:r>
        <w:rPr>
          <w:sz w:val="23"/>
          <w:szCs w:val="23"/>
        </w:rPr>
        <w:t>estudiante:_</w:t>
      </w:r>
      <w:proofErr w:type="gramEnd"/>
      <w:r>
        <w:rPr>
          <w:sz w:val="23"/>
          <w:szCs w:val="23"/>
        </w:rPr>
        <w:t>__________________________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4536"/>
      </w:tblGrid>
      <w:tr w:rsidR="00FC14C1" w:rsidRPr="005F1FD5" w:rsidTr="00834263">
        <w:trPr>
          <w:trHeight w:val="93"/>
        </w:trPr>
        <w:tc>
          <w:tcPr>
            <w:tcW w:w="4923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De:</w:t>
            </w:r>
          </w:p>
        </w:tc>
        <w:tc>
          <w:tcPr>
            <w:tcW w:w="4536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A:</w:t>
            </w:r>
          </w:p>
        </w:tc>
      </w:tr>
      <w:tr w:rsidR="00FC14C1" w:rsidRPr="005F1FD5" w:rsidTr="00834263">
        <w:trPr>
          <w:trHeight w:val="208"/>
        </w:trPr>
        <w:tc>
          <w:tcPr>
            <w:tcW w:w="4923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del Plan de Estudios de procedencia: </w:t>
            </w:r>
          </w:p>
        </w:tc>
        <w:tc>
          <w:tcPr>
            <w:tcW w:w="4536" w:type="dxa"/>
          </w:tcPr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y clave del Plan de Estudios del Tecnológico Nacional de México: </w:t>
            </w:r>
          </w:p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14C1" w:rsidRPr="005F1FD5" w:rsidTr="00834263">
        <w:trPr>
          <w:trHeight w:val="93"/>
        </w:trPr>
        <w:tc>
          <w:tcPr>
            <w:tcW w:w="4923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Institución de procedencia: </w:t>
            </w:r>
          </w:p>
        </w:tc>
        <w:tc>
          <w:tcPr>
            <w:tcW w:w="4536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Institución receptora: </w:t>
            </w:r>
          </w:p>
        </w:tc>
      </w:tr>
    </w:tbl>
    <w:p w:rsidR="00FC14C1" w:rsidRDefault="00FC14C1" w:rsidP="00FC14C1">
      <w:pPr>
        <w:rPr>
          <w:rFonts w:ascii="Arial" w:hAnsi="Arial" w:cs="Arial"/>
          <w:b/>
          <w:sz w:val="24"/>
          <w:szCs w:val="24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268"/>
        <w:gridCol w:w="3686"/>
        <w:gridCol w:w="1417"/>
        <w:gridCol w:w="1418"/>
      </w:tblGrid>
      <w:tr w:rsidR="00FC14C1" w:rsidRPr="005F1FD5" w:rsidTr="00834263">
        <w:trPr>
          <w:trHeight w:val="322"/>
        </w:trPr>
        <w:tc>
          <w:tcPr>
            <w:tcW w:w="670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Asignaturas cursada de otra institución</w:t>
            </w:r>
          </w:p>
        </w:tc>
        <w:tc>
          <w:tcPr>
            <w:tcW w:w="3686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Asignaturas equiparables con el plan y programa de estudios del Tecnológico Nacional de México</w:t>
            </w:r>
          </w:p>
        </w:tc>
        <w:tc>
          <w:tcPr>
            <w:tcW w:w="1417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Clave de la asignatura</w:t>
            </w:r>
          </w:p>
        </w:tc>
        <w:tc>
          <w:tcPr>
            <w:tcW w:w="141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%3</w:t>
            </w:r>
          </w:p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</w:t>
            </w:r>
          </w:p>
        </w:tc>
      </w:tr>
      <w:tr w:rsidR="00FC14C1" w:rsidRPr="005F1FD5" w:rsidTr="00834263">
        <w:trPr>
          <w:trHeight w:val="322"/>
        </w:trPr>
        <w:tc>
          <w:tcPr>
            <w:tcW w:w="670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14C1" w:rsidRPr="005F1FD5" w:rsidTr="00834263">
        <w:trPr>
          <w:trHeight w:val="322"/>
        </w:trPr>
        <w:tc>
          <w:tcPr>
            <w:tcW w:w="670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14C1" w:rsidRPr="005F1FD5" w:rsidTr="00834263">
        <w:trPr>
          <w:trHeight w:val="322"/>
        </w:trPr>
        <w:tc>
          <w:tcPr>
            <w:tcW w:w="670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C14C1" w:rsidRDefault="00FC14C1" w:rsidP="00FC14C1">
      <w:pPr>
        <w:jc w:val="both"/>
        <w:rPr>
          <w:rFonts w:ascii="Arial" w:hAnsi="Arial" w:cs="Arial"/>
          <w:szCs w:val="24"/>
        </w:rPr>
      </w:pPr>
      <w:r w:rsidRPr="005F1FD5">
        <w:rPr>
          <w:rFonts w:ascii="Arial" w:hAnsi="Arial" w:cs="Arial"/>
          <w:szCs w:val="24"/>
        </w:rPr>
        <w:t xml:space="preserve">Nota: Este formato contiene todas las asignaturas analizadas que ampara el certificado parcial o el </w:t>
      </w:r>
      <w:proofErr w:type="spellStart"/>
      <w:r w:rsidRPr="005F1FD5">
        <w:rPr>
          <w:rFonts w:ascii="Arial" w:hAnsi="Arial" w:cs="Arial"/>
          <w:szCs w:val="24"/>
        </w:rPr>
        <w:t>kárdex</w:t>
      </w:r>
      <w:proofErr w:type="spellEnd"/>
      <w:r w:rsidRPr="005F1FD5">
        <w:rPr>
          <w:rFonts w:ascii="Arial" w:hAnsi="Arial" w:cs="Arial"/>
          <w:szCs w:val="24"/>
        </w:rPr>
        <w:t xml:space="preserve"> presentado.</w:t>
      </w:r>
    </w:p>
    <w:p w:rsidR="00FC14C1" w:rsidRDefault="00FC14C1" w:rsidP="00FC14C1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4269"/>
      </w:tblGrid>
      <w:tr w:rsidR="00FC14C1" w:rsidRPr="005F1FD5" w:rsidTr="00834263">
        <w:trPr>
          <w:trHeight w:val="146"/>
          <w:jc w:val="center"/>
        </w:trPr>
        <w:tc>
          <w:tcPr>
            <w:tcW w:w="4269" w:type="dxa"/>
          </w:tcPr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1FD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Documento analizado por</w:t>
            </w:r>
          </w:p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                                                   </w:t>
            </w:r>
          </w:p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</w:t>
            </w:r>
          </w:p>
        </w:tc>
        <w:tc>
          <w:tcPr>
            <w:tcW w:w="4269" w:type="dxa"/>
          </w:tcPr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5F1FD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Vo</w:t>
            </w:r>
            <w:proofErr w:type="spellEnd"/>
            <w:r w:rsidRPr="005F1FD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 Bo.</w:t>
            </w:r>
          </w:p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14C1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</w:t>
            </w:r>
          </w:p>
        </w:tc>
      </w:tr>
      <w:tr w:rsidR="00FC14C1" w:rsidRPr="005F1FD5" w:rsidTr="00834263">
        <w:trPr>
          <w:trHeight w:val="508"/>
          <w:jc w:val="center"/>
        </w:trPr>
        <w:tc>
          <w:tcPr>
            <w:tcW w:w="4269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1FD5">
              <w:rPr>
                <w:rFonts w:ascii="Arial" w:hAnsi="Arial" w:cs="Arial"/>
                <w:color w:val="000000"/>
                <w:sz w:val="23"/>
                <w:szCs w:val="23"/>
              </w:rPr>
              <w:t>Nombre y firma del (de la) Presidente(a) de la Academia de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</w:t>
            </w:r>
            <w:r w:rsidRPr="005F1FD5">
              <w:rPr>
                <w:rFonts w:ascii="Arial" w:hAnsi="Arial" w:cs="Arial"/>
                <w:color w:val="000000"/>
                <w:sz w:val="23"/>
                <w:szCs w:val="23"/>
              </w:rPr>
              <w:t>______________________</w:t>
            </w:r>
          </w:p>
        </w:tc>
        <w:tc>
          <w:tcPr>
            <w:tcW w:w="4269" w:type="dxa"/>
          </w:tcPr>
          <w:p w:rsidR="00FC14C1" w:rsidRPr="005F1FD5" w:rsidRDefault="00FC14C1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1FD5">
              <w:rPr>
                <w:rFonts w:ascii="Arial" w:hAnsi="Arial" w:cs="Arial"/>
                <w:color w:val="000000"/>
                <w:sz w:val="23"/>
                <w:szCs w:val="23"/>
              </w:rPr>
              <w:t>Jefe(a) del Departamento Académico de____________________________</w:t>
            </w:r>
          </w:p>
        </w:tc>
      </w:tr>
    </w:tbl>
    <w:p w:rsidR="00FC14C1" w:rsidRDefault="00FC14C1" w:rsidP="00FC14C1">
      <w:pPr>
        <w:ind w:firstLine="708"/>
        <w:jc w:val="both"/>
        <w:rPr>
          <w:rFonts w:ascii="Arial" w:hAnsi="Arial" w:cs="Arial"/>
          <w:sz w:val="20"/>
          <w:szCs w:val="24"/>
        </w:rPr>
      </w:pPr>
    </w:p>
    <w:p w:rsidR="00FC14C1" w:rsidRDefault="00FC14C1" w:rsidP="00FC14C1">
      <w:pPr>
        <w:ind w:firstLine="708"/>
        <w:jc w:val="both"/>
        <w:rPr>
          <w:rFonts w:ascii="Arial" w:hAnsi="Arial" w:cs="Arial"/>
          <w:sz w:val="20"/>
          <w:szCs w:val="24"/>
        </w:rPr>
      </w:pPr>
      <w:proofErr w:type="spellStart"/>
      <w:r w:rsidRPr="009B7BDD">
        <w:rPr>
          <w:rFonts w:ascii="Arial" w:hAnsi="Arial" w:cs="Arial"/>
          <w:sz w:val="20"/>
          <w:szCs w:val="24"/>
        </w:rPr>
        <w:t>c.c.p</w:t>
      </w:r>
      <w:proofErr w:type="spellEnd"/>
      <w:r w:rsidRPr="009B7BDD">
        <w:rPr>
          <w:rFonts w:ascii="Arial" w:hAnsi="Arial" w:cs="Arial"/>
          <w:sz w:val="20"/>
          <w:szCs w:val="24"/>
        </w:rPr>
        <w:t>. Departamento de Servicios Escolares o su equivalente en los Institutos Tecnológicos Descentralizados.</w:t>
      </w:r>
    </w:p>
    <w:p w:rsidR="00FC14C1" w:rsidRPr="009B7BDD" w:rsidRDefault="00FC14C1" w:rsidP="00FC14C1">
      <w:pPr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_________________</w:t>
      </w:r>
    </w:p>
    <w:p w:rsidR="00FC14C1" w:rsidRPr="009B7BDD" w:rsidRDefault="00FC14C1" w:rsidP="00FC14C1">
      <w:pPr>
        <w:pStyle w:val="Default"/>
        <w:ind w:firstLine="708"/>
        <w:rPr>
          <w:sz w:val="18"/>
          <w:szCs w:val="13"/>
        </w:rPr>
      </w:pPr>
      <w:r w:rsidRPr="009B7BDD">
        <w:rPr>
          <w:sz w:val="18"/>
          <w:szCs w:val="13"/>
        </w:rPr>
        <w:t xml:space="preserve">3 Para el porcentaje se considera lo siguiente: </w:t>
      </w:r>
    </w:p>
    <w:p w:rsidR="00FC14C1" w:rsidRDefault="00FC14C1" w:rsidP="00FC14C1">
      <w:pPr>
        <w:pStyle w:val="Default"/>
        <w:spacing w:after="11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c) El contenido programado es menor al 60%. </w:t>
      </w:r>
    </w:p>
    <w:p w:rsidR="00FC14C1" w:rsidRDefault="00FC14C1" w:rsidP="00FC14C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d) Estas (dos o más) asignaturas cumplen, conjuntamente, con el contenido de la asignatura. </w:t>
      </w:r>
    </w:p>
    <w:p w:rsidR="00FC14C1" w:rsidRDefault="00FC14C1" w:rsidP="00FC14C1">
      <w:pPr>
        <w:pStyle w:val="Default"/>
        <w:ind w:firstLine="708"/>
        <w:rPr>
          <w:sz w:val="20"/>
          <w:szCs w:val="20"/>
        </w:rPr>
      </w:pPr>
    </w:p>
    <w:p w:rsidR="00FC14C1" w:rsidRDefault="00FC14C1" w:rsidP="00FC14C1">
      <w:pPr>
        <w:pStyle w:val="Default"/>
        <w:ind w:firstLine="708"/>
        <w:rPr>
          <w:sz w:val="20"/>
          <w:szCs w:val="20"/>
        </w:rPr>
      </w:pPr>
    </w:p>
    <w:p w:rsidR="0033742D" w:rsidRPr="00FC14C1" w:rsidRDefault="0033742D" w:rsidP="00FC14C1">
      <w:bookmarkStart w:id="0" w:name="_GoBack"/>
      <w:bookmarkEnd w:id="0"/>
    </w:p>
    <w:sectPr w:rsidR="0033742D" w:rsidRPr="00FC14C1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184093"/>
    <w:rsid w:val="0033742D"/>
    <w:rsid w:val="003675FD"/>
    <w:rsid w:val="003D3FF7"/>
    <w:rsid w:val="0074416C"/>
    <w:rsid w:val="0084679D"/>
    <w:rsid w:val="00B51257"/>
    <w:rsid w:val="00BE1FE9"/>
    <w:rsid w:val="00F75762"/>
    <w:rsid w:val="00FC14C1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2022-05-13T18:16:00Z</dcterms:created>
  <dcterms:modified xsi:type="dcterms:W3CDTF">2022-05-13T18:16:00Z</dcterms:modified>
</cp:coreProperties>
</file>